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AF" w:rsidRPr="004D63AF" w:rsidRDefault="004D63AF" w:rsidP="004D63AF">
      <w:pPr>
        <w:shd w:val="clear" w:color="auto" w:fill="FFFFFF"/>
        <w:ind w:right="240"/>
        <w:jc w:val="center"/>
        <w:rPr>
          <w:rFonts w:ascii="Times New Roman" w:eastAsia="Times New Roman" w:hAnsi="Times New Roman"/>
          <w:b/>
          <w:bCs/>
          <w:sz w:val="24"/>
          <w:szCs w:val="24"/>
          <w:lang w:eastAsia="es-MX"/>
        </w:rPr>
      </w:pPr>
      <w:r w:rsidRPr="004D63AF">
        <w:rPr>
          <w:rFonts w:ascii="Times New Roman" w:eastAsia="Times New Roman" w:hAnsi="Times New Roman"/>
          <w:b/>
          <w:bCs/>
          <w:sz w:val="24"/>
          <w:szCs w:val="24"/>
          <w:lang w:eastAsia="es-MX"/>
        </w:rPr>
        <w:t>AVISO DE PRIVACIDAD INTEGRAL DEL REGISTRO DE VISITANTES</w:t>
      </w:r>
    </w:p>
    <w:p w:rsidR="004D63AF" w:rsidRPr="004D63AF" w:rsidRDefault="004D63AF" w:rsidP="004D63AF">
      <w:pPr>
        <w:shd w:val="clear" w:color="auto" w:fill="FFFFFF"/>
        <w:ind w:right="240"/>
        <w:jc w:val="center"/>
        <w:rPr>
          <w:rFonts w:ascii="Times New Roman" w:eastAsia="Times New Roman" w:hAnsi="Times New Roman"/>
          <w:b/>
          <w:bCs/>
          <w:sz w:val="24"/>
          <w:szCs w:val="24"/>
          <w:lang w:eastAsia="es-MX"/>
        </w:rPr>
      </w:pPr>
    </w:p>
    <w:p w:rsidR="004D63AF" w:rsidRPr="00F21FAF" w:rsidRDefault="004D63AF" w:rsidP="004D63AF">
      <w:pPr>
        <w:shd w:val="clear" w:color="auto" w:fill="FFFFFF"/>
        <w:ind w:right="240"/>
        <w:jc w:val="both"/>
        <w:rPr>
          <w:rFonts w:ascii="Times New Roman" w:eastAsia="Times New Roman" w:hAnsi="Times New Roman"/>
          <w:sz w:val="24"/>
          <w:szCs w:val="24"/>
          <w:lang w:eastAsia="es-MX"/>
        </w:rPr>
      </w:pPr>
      <w:r w:rsidRPr="00F21FAF">
        <w:rPr>
          <w:rFonts w:ascii="Times New Roman" w:eastAsia="Times New Roman" w:hAnsi="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4D63AF" w:rsidRPr="004D63AF" w:rsidRDefault="004D63AF" w:rsidP="004D63AF">
      <w:pPr>
        <w:shd w:val="clear" w:color="auto" w:fill="FFFFFF"/>
        <w:ind w:right="240"/>
        <w:jc w:val="both"/>
        <w:rPr>
          <w:rFonts w:ascii="Times New Roman" w:eastAsia="Times New Roman" w:hAnsi="Times New Roman"/>
          <w:color w:val="000000"/>
          <w:sz w:val="24"/>
          <w:szCs w:val="24"/>
          <w:lang w:eastAsia="es-MX"/>
        </w:rPr>
      </w:pPr>
    </w:p>
    <w:p w:rsidR="004D63AF" w:rsidRDefault="004D63AF" w:rsidP="004D63AF">
      <w:pPr>
        <w:shd w:val="clear" w:color="auto" w:fill="FFFFFF"/>
        <w:spacing w:before="100" w:beforeAutospacing="1" w:after="100" w:afterAutospacing="1"/>
        <w:jc w:val="both"/>
        <w:rPr>
          <w:rFonts w:ascii="Times New Roman" w:eastAsia="Times New Roman" w:hAnsi="Times New Roman"/>
          <w:b/>
          <w:color w:val="000000"/>
          <w:sz w:val="24"/>
          <w:szCs w:val="24"/>
          <w:lang w:eastAsia="es-ES"/>
        </w:rPr>
      </w:pPr>
      <w:r w:rsidRPr="00F21FAF">
        <w:rPr>
          <w:rFonts w:ascii="Times New Roman" w:eastAsia="Times New Roman" w:hAnsi="Times New Roman"/>
          <w:b/>
          <w:color w:val="000000"/>
          <w:sz w:val="24"/>
          <w:szCs w:val="24"/>
          <w:lang w:eastAsia="es-ES"/>
        </w:rPr>
        <w:t>FINALIDADES DEL TRAT</w:t>
      </w:r>
      <w:r>
        <w:rPr>
          <w:rFonts w:ascii="Times New Roman" w:eastAsia="Times New Roman" w:hAnsi="Times New Roman"/>
          <w:b/>
          <w:color w:val="000000"/>
          <w:sz w:val="24"/>
          <w:szCs w:val="24"/>
          <w:lang w:eastAsia="es-ES"/>
        </w:rPr>
        <w:t>AMIENTO DE INFORMACIÓN EN EL INSTITUTO TECNOLÓGICO SUPERIOR DE COSAMALOAPAN</w:t>
      </w:r>
    </w:p>
    <w:p w:rsidR="004D63AF" w:rsidRPr="004D63AF" w:rsidRDefault="004D63AF" w:rsidP="004D63AF">
      <w:pPr>
        <w:shd w:val="clear" w:color="auto" w:fill="FFFFFF"/>
        <w:ind w:right="240"/>
        <w:jc w:val="both"/>
        <w:rPr>
          <w:rFonts w:ascii="Times New Roman" w:eastAsia="Times New Roman" w:hAnsi="Times New Roman"/>
          <w:bCs/>
          <w:sz w:val="24"/>
          <w:szCs w:val="24"/>
          <w:lang w:eastAsia="es-MX"/>
        </w:rPr>
      </w:pPr>
      <w:r w:rsidRPr="004D63AF">
        <w:rPr>
          <w:rFonts w:ascii="Times New Roman" w:eastAsia="Times New Roman" w:hAnsi="Times New Roman"/>
          <w:bCs/>
          <w:sz w:val="24"/>
          <w:szCs w:val="24"/>
          <w:lang w:eastAsia="es-MX"/>
        </w:rPr>
        <w:t xml:space="preserve">Sus datos personales serán utilizados para mantener el control de las entradas y </w:t>
      </w:r>
      <w:r w:rsidR="00DF7A1C" w:rsidRPr="004D63AF">
        <w:rPr>
          <w:rFonts w:ascii="Times New Roman" w:eastAsia="Times New Roman" w:hAnsi="Times New Roman"/>
          <w:bCs/>
          <w:sz w:val="24"/>
          <w:szCs w:val="24"/>
          <w:lang w:eastAsia="es-MX"/>
        </w:rPr>
        <w:t>salidos</w:t>
      </w:r>
      <w:r w:rsidRPr="004D63AF">
        <w:rPr>
          <w:rFonts w:ascii="Times New Roman" w:eastAsia="Times New Roman" w:hAnsi="Times New Roman"/>
          <w:bCs/>
          <w:sz w:val="24"/>
          <w:szCs w:val="24"/>
          <w:lang w:eastAsia="es-MX"/>
        </w:rPr>
        <w:t xml:space="preserve"> de quienes ingresan al edificio público del Instituto, y este tratamiento forma parte de las medidas de seguridad adoptadas al interior del mismo, así mismo se comunica que no se efectuarán tratamientos adicionales.</w:t>
      </w:r>
    </w:p>
    <w:p w:rsidR="004D63AF" w:rsidRPr="004D63AF" w:rsidRDefault="004D63AF" w:rsidP="004D63AF">
      <w:pPr>
        <w:shd w:val="clear" w:color="auto" w:fill="FFFFFF"/>
        <w:ind w:right="240"/>
        <w:jc w:val="both"/>
        <w:rPr>
          <w:rFonts w:ascii="Times New Roman" w:eastAsia="Times New Roman" w:hAnsi="Times New Roman"/>
          <w:color w:val="000000"/>
          <w:sz w:val="24"/>
          <w:szCs w:val="24"/>
          <w:lang w:eastAsia="es-MX"/>
        </w:rPr>
      </w:pPr>
    </w:p>
    <w:p w:rsidR="004D63AF" w:rsidRDefault="004D63AF" w:rsidP="004D63AF">
      <w:pPr>
        <w:shd w:val="clear" w:color="auto" w:fill="FFFFFF"/>
        <w:spacing w:before="100" w:beforeAutospacing="1" w:after="100" w:afterAutospacing="1"/>
        <w:rPr>
          <w:rFonts w:ascii="Times New Roman" w:eastAsia="Times New Roman" w:hAnsi="Times New Roman"/>
          <w:b/>
          <w:bCs/>
          <w:color w:val="000000"/>
          <w:sz w:val="24"/>
          <w:szCs w:val="24"/>
          <w:lang w:eastAsia="es-ES"/>
        </w:rPr>
      </w:pPr>
      <w:r>
        <w:rPr>
          <w:rFonts w:ascii="Times New Roman" w:eastAsia="Times New Roman" w:hAnsi="Times New Roman"/>
          <w:b/>
          <w:bCs/>
          <w:color w:val="000000"/>
          <w:sz w:val="24"/>
          <w:szCs w:val="24"/>
          <w:lang w:eastAsia="es-ES"/>
        </w:rPr>
        <w:t>DATOS PERSONALES RECABADOS</w:t>
      </w:r>
    </w:p>
    <w:p w:rsidR="00CC550D" w:rsidRDefault="0014075A" w:rsidP="0014075A">
      <w:pPr>
        <w:shd w:val="clear" w:color="auto" w:fill="FFFFFF"/>
        <w:spacing w:before="100" w:beforeAutospacing="1" w:after="100" w:afterAutospacing="1"/>
        <w:jc w:val="both"/>
        <w:rPr>
          <w:rFonts w:ascii="Times New Roman" w:eastAsia="Times New Roman" w:hAnsi="Times New Roman"/>
          <w:color w:val="000000"/>
          <w:sz w:val="24"/>
          <w:szCs w:val="24"/>
          <w:lang w:eastAsia="es-MX"/>
        </w:rPr>
      </w:pPr>
      <w:r w:rsidRPr="00133113">
        <w:rPr>
          <w:rFonts w:ascii="Times New Roman" w:eastAsia="Times New Roman" w:hAnsi="Times New Roman"/>
          <w:color w:val="000000"/>
          <w:sz w:val="24"/>
          <w:szCs w:val="24"/>
          <w:lang w:eastAsia="es-MX"/>
        </w:rPr>
        <w:t xml:space="preserve">Para las finalidades antes señaladas se solicitarán los siguientes datos personales: </w:t>
      </w:r>
    </w:p>
    <w:p w:rsidR="00CC550D" w:rsidRDefault="00CC550D" w:rsidP="0014075A">
      <w:pPr>
        <w:shd w:val="clear" w:color="auto" w:fill="FFFFFF"/>
        <w:spacing w:before="100" w:beforeAutospacing="1" w:after="100" w:afterAutospacing="1"/>
        <w:jc w:val="both"/>
        <w:rPr>
          <w:rFonts w:ascii="Times New Roman" w:eastAsia="Times New Roman" w:hAnsi="Times New Roman"/>
          <w:color w:val="000000"/>
          <w:sz w:val="24"/>
          <w:szCs w:val="24"/>
          <w:lang w:eastAsia="es-MX"/>
        </w:rPr>
      </w:pPr>
    </w:p>
    <w:tbl>
      <w:tblPr>
        <w:tblStyle w:val="Tablaconcuadrcula"/>
        <w:tblW w:w="0" w:type="auto"/>
        <w:tblInd w:w="2235" w:type="dxa"/>
        <w:tblLook w:val="04A0" w:firstRow="1" w:lastRow="0" w:firstColumn="1" w:lastColumn="0" w:noHBand="0" w:noVBand="1"/>
      </w:tblPr>
      <w:tblGrid>
        <w:gridCol w:w="5103"/>
      </w:tblGrid>
      <w:tr w:rsidR="00CC550D" w:rsidRPr="00CC550D" w:rsidTr="00CC550D">
        <w:tc>
          <w:tcPr>
            <w:tcW w:w="5103" w:type="dxa"/>
          </w:tcPr>
          <w:p w:rsidR="00CC550D" w:rsidRPr="00CC550D" w:rsidRDefault="00CC550D" w:rsidP="00CC550D">
            <w:pPr>
              <w:spacing w:before="100" w:beforeAutospacing="1" w:after="100" w:afterAutospacing="1"/>
              <w:jc w:val="center"/>
              <w:rPr>
                <w:rFonts w:ascii="Times New Roman" w:eastAsia="Times New Roman" w:hAnsi="Times New Roman"/>
                <w:b/>
                <w:color w:val="000000"/>
                <w:sz w:val="24"/>
                <w:szCs w:val="24"/>
                <w:lang w:eastAsia="es-MX"/>
              </w:rPr>
            </w:pPr>
            <w:r w:rsidRPr="00CC550D">
              <w:rPr>
                <w:rFonts w:ascii="Times New Roman" w:eastAsia="Times New Roman" w:hAnsi="Times New Roman"/>
                <w:b/>
                <w:color w:val="000000"/>
                <w:sz w:val="24"/>
                <w:szCs w:val="24"/>
                <w:lang w:eastAsia="es-MX"/>
              </w:rPr>
              <w:t>Datos Personales Recabados</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N</w:t>
            </w:r>
            <w:r w:rsidRPr="00133113">
              <w:rPr>
                <w:rFonts w:ascii="Times New Roman" w:eastAsia="Times New Roman" w:hAnsi="Times New Roman"/>
                <w:color w:val="000000"/>
                <w:sz w:val="24"/>
                <w:szCs w:val="24"/>
                <w:lang w:eastAsia="es-MX"/>
              </w:rPr>
              <w:t>ombre completo</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Lugar o I</w:t>
            </w:r>
            <w:r w:rsidRPr="00133113">
              <w:rPr>
                <w:rFonts w:ascii="Times New Roman" w:eastAsia="Times New Roman" w:hAnsi="Times New Roman"/>
                <w:color w:val="000000"/>
                <w:sz w:val="24"/>
                <w:szCs w:val="24"/>
                <w:lang w:eastAsia="es-MX"/>
              </w:rPr>
              <w:t>nstitución de procedencia</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lang w:eastAsia="es-MX"/>
              </w:rPr>
            </w:pPr>
            <w:r>
              <w:rPr>
                <w:rFonts w:ascii="Times New Roman" w:eastAsia="Times New Roman" w:hAnsi="Times New Roman"/>
                <w:color w:val="000000"/>
                <w:lang w:eastAsia="es-MX"/>
              </w:rPr>
              <w:t>Departamento que visita</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lang w:eastAsia="es-MX"/>
              </w:rPr>
            </w:pPr>
            <w:r>
              <w:rPr>
                <w:rFonts w:ascii="Times New Roman" w:eastAsia="Times New Roman" w:hAnsi="Times New Roman"/>
                <w:color w:val="000000"/>
                <w:lang w:eastAsia="es-MX"/>
              </w:rPr>
              <w:t>Motivo de la Visita</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lang w:eastAsia="es-MX"/>
              </w:rPr>
            </w:pPr>
            <w:r>
              <w:rPr>
                <w:rFonts w:ascii="Times New Roman" w:eastAsia="Times New Roman" w:hAnsi="Times New Roman"/>
                <w:color w:val="000000"/>
                <w:lang w:eastAsia="es-MX"/>
              </w:rPr>
              <w:t>Fecha de Entrada</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lang w:eastAsia="es-MX"/>
              </w:rPr>
            </w:pPr>
            <w:r>
              <w:rPr>
                <w:rFonts w:ascii="Times New Roman" w:eastAsia="Times New Roman" w:hAnsi="Times New Roman"/>
                <w:color w:val="000000"/>
                <w:lang w:eastAsia="es-MX"/>
              </w:rPr>
              <w:t>Hora de entrada</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sz w:val="24"/>
                <w:szCs w:val="24"/>
                <w:lang w:eastAsia="es-MX"/>
              </w:rPr>
            </w:pPr>
            <w:r>
              <w:rPr>
                <w:rFonts w:ascii="Times New Roman" w:eastAsia="Times New Roman" w:hAnsi="Times New Roman"/>
                <w:color w:val="000000"/>
                <w:lang w:eastAsia="es-MX"/>
              </w:rPr>
              <w:t>Hora de Salida</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Firma</w:t>
            </w:r>
          </w:p>
        </w:tc>
      </w:tr>
      <w:tr w:rsidR="00CC550D" w:rsidTr="00CC550D">
        <w:tc>
          <w:tcPr>
            <w:tcW w:w="5103" w:type="dxa"/>
          </w:tcPr>
          <w:p w:rsidR="00CC550D" w:rsidRDefault="00CC550D" w:rsidP="00CC550D">
            <w:pPr>
              <w:spacing w:before="100" w:beforeAutospacing="1" w:after="100" w:afterAutospacing="1"/>
              <w:jc w:val="center"/>
              <w:rPr>
                <w:rFonts w:ascii="Times New Roman" w:eastAsia="Times New Roman" w:hAnsi="Times New Roman"/>
                <w:color w:val="000000"/>
                <w:lang w:eastAsia="es-MX"/>
              </w:rPr>
            </w:pPr>
          </w:p>
        </w:tc>
      </w:tr>
    </w:tbl>
    <w:p w:rsidR="00635751" w:rsidRDefault="00635751" w:rsidP="004D63AF">
      <w:pPr>
        <w:shd w:val="clear" w:color="auto" w:fill="FFFFFF"/>
        <w:ind w:right="240"/>
        <w:jc w:val="both"/>
        <w:rPr>
          <w:rFonts w:ascii="Times New Roman" w:eastAsia="Times New Roman" w:hAnsi="Times New Roman"/>
          <w:b/>
          <w:sz w:val="24"/>
          <w:szCs w:val="24"/>
          <w:lang w:eastAsia="es-MX"/>
        </w:rPr>
      </w:pPr>
    </w:p>
    <w:p w:rsidR="004D63AF" w:rsidRPr="004D63AF" w:rsidRDefault="004D63AF" w:rsidP="004D63AF">
      <w:pPr>
        <w:shd w:val="clear" w:color="auto" w:fill="FFFFFF"/>
        <w:ind w:right="240"/>
        <w:jc w:val="both"/>
        <w:rPr>
          <w:rFonts w:ascii="Times New Roman" w:eastAsia="Times New Roman" w:hAnsi="Times New Roman"/>
          <w:b/>
          <w:sz w:val="24"/>
          <w:szCs w:val="24"/>
          <w:lang w:eastAsia="es-MX"/>
        </w:rPr>
      </w:pPr>
      <w:r w:rsidRPr="004D63AF">
        <w:rPr>
          <w:rFonts w:ascii="Times New Roman" w:eastAsia="Times New Roman" w:hAnsi="Times New Roman"/>
          <w:b/>
          <w:sz w:val="24"/>
          <w:szCs w:val="24"/>
          <w:lang w:eastAsia="es-MX"/>
        </w:rPr>
        <w:t>FUNDAMENTO LEGAL</w:t>
      </w:r>
    </w:p>
    <w:p w:rsidR="004D63AF" w:rsidRPr="004D63AF" w:rsidRDefault="004D63AF" w:rsidP="004D63AF">
      <w:pPr>
        <w:shd w:val="clear" w:color="auto" w:fill="FFFFFF"/>
        <w:ind w:right="240"/>
        <w:jc w:val="both"/>
        <w:rPr>
          <w:rFonts w:ascii="Times New Roman" w:eastAsia="Times New Roman" w:hAnsi="Times New Roman"/>
          <w:color w:val="000000"/>
          <w:sz w:val="24"/>
          <w:szCs w:val="24"/>
          <w:lang w:eastAsia="es-MX"/>
        </w:rPr>
      </w:pPr>
      <w:r w:rsidRPr="004D63AF">
        <w:rPr>
          <w:rFonts w:ascii="Times New Roman" w:eastAsia="Times New Roman" w:hAnsi="Times New Roman"/>
          <w:color w:val="000000"/>
          <w:sz w:val="24"/>
          <w:szCs w:val="24"/>
          <w:lang w:eastAsia="es-MX"/>
        </w:rPr>
        <w:t xml:space="preserve">El fundamento para el tratamiento de datos personales es el artículo 104 </w:t>
      </w:r>
      <w:proofErr w:type="spellStart"/>
      <w:r w:rsidR="00FE065D">
        <w:rPr>
          <w:rFonts w:ascii="Times New Roman" w:eastAsia="Times New Roman" w:hAnsi="Times New Roman"/>
          <w:color w:val="000000"/>
          <w:sz w:val="24"/>
          <w:szCs w:val="24"/>
          <w:lang w:eastAsia="es-MX"/>
        </w:rPr>
        <w:t>F</w:t>
      </w:r>
      <w:bookmarkStart w:id="0" w:name="_GoBack"/>
      <w:bookmarkEnd w:id="0"/>
      <w:r w:rsidR="00FE065D">
        <w:rPr>
          <w:rFonts w:ascii="Times New Roman" w:eastAsia="Times New Roman" w:hAnsi="Times New Roman"/>
          <w:color w:val="000000"/>
          <w:sz w:val="24"/>
          <w:szCs w:val="24"/>
          <w:lang w:eastAsia="es-MX"/>
        </w:rPr>
        <w:t>raccion</w:t>
      </w:r>
      <w:proofErr w:type="spellEnd"/>
      <w:r w:rsidRPr="004D63AF">
        <w:rPr>
          <w:rFonts w:ascii="Times New Roman" w:eastAsia="Times New Roman" w:hAnsi="Times New Roman"/>
          <w:color w:val="000000"/>
          <w:sz w:val="24"/>
          <w:szCs w:val="24"/>
          <w:lang w:eastAsia="es-MX"/>
        </w:rPr>
        <w:t xml:space="preserve"> XVI de la Ley de Transparencia y Acceso a la Información Pública del Estado de Veracruz.</w:t>
      </w:r>
    </w:p>
    <w:p w:rsidR="004D63AF" w:rsidRPr="004D63AF" w:rsidRDefault="004D63AF" w:rsidP="004D63AF">
      <w:pPr>
        <w:shd w:val="clear" w:color="auto" w:fill="FFFFFF"/>
        <w:ind w:right="240"/>
        <w:jc w:val="both"/>
        <w:rPr>
          <w:rFonts w:ascii="Times New Roman" w:eastAsia="Times New Roman" w:hAnsi="Times New Roman"/>
          <w:color w:val="000000"/>
          <w:sz w:val="24"/>
          <w:szCs w:val="24"/>
          <w:lang w:eastAsia="es-MX"/>
        </w:rPr>
      </w:pPr>
    </w:p>
    <w:p w:rsidR="004D63AF" w:rsidRPr="004D63AF" w:rsidRDefault="004D63AF" w:rsidP="004D63AF">
      <w:pPr>
        <w:jc w:val="both"/>
        <w:rPr>
          <w:rFonts w:ascii="Times New Roman" w:eastAsia="Times New Roman" w:hAnsi="Times New Roman"/>
          <w:sz w:val="24"/>
          <w:szCs w:val="24"/>
          <w:lang w:eastAsia="es-MX"/>
        </w:rPr>
      </w:pPr>
      <w:r w:rsidRPr="004D63AF">
        <w:rPr>
          <w:rFonts w:ascii="Times New Roman" w:eastAsia="Times New Roman" w:hAnsi="Times New Roman"/>
          <w:b/>
          <w:bCs/>
          <w:sz w:val="24"/>
          <w:szCs w:val="24"/>
          <w:lang w:eastAsia="es-MX"/>
        </w:rPr>
        <w:t>TRANSFERENCIA DE DATOS PERSONALES.</w:t>
      </w:r>
      <w:r w:rsidRPr="004D63AF">
        <w:rPr>
          <w:rFonts w:ascii="Times New Roman" w:eastAsia="Times New Roman" w:hAnsi="Times New Roman"/>
          <w:sz w:val="24"/>
          <w:szCs w:val="24"/>
          <w:lang w:eastAsia="es-MX"/>
        </w:rPr>
        <w:t xml:space="preserve"> </w:t>
      </w:r>
    </w:p>
    <w:p w:rsidR="004D63AF" w:rsidRPr="004D63AF" w:rsidRDefault="004D63AF" w:rsidP="004D63AF">
      <w:pPr>
        <w:shd w:val="clear" w:color="auto" w:fill="FFFFFF"/>
        <w:ind w:right="240"/>
        <w:jc w:val="both"/>
        <w:rPr>
          <w:rFonts w:ascii="Times New Roman" w:eastAsia="Times New Roman" w:hAnsi="Times New Roman"/>
          <w:color w:val="000000"/>
          <w:sz w:val="24"/>
          <w:szCs w:val="24"/>
          <w:lang w:eastAsia="es-MX"/>
        </w:rPr>
      </w:pPr>
      <w:r w:rsidRPr="004D63AF">
        <w:rPr>
          <w:rFonts w:ascii="Times New Roman" w:eastAsia="Times New Roman" w:hAnsi="Times New Roman"/>
          <w:color w:val="000000"/>
          <w:sz w:val="24"/>
          <w:szCs w:val="24"/>
          <w:lang w:eastAsia="es-MX"/>
        </w:rPr>
        <w:t>Se informa que no realizarán transferencias que requieran su consentimiento, salvo aquellas que sean necesarias para atender requerimientos de información de una autoridad competente, debidamente fundados y motivados.</w:t>
      </w:r>
    </w:p>
    <w:p w:rsidR="004D63AF" w:rsidRPr="004D63AF" w:rsidRDefault="004D63AF" w:rsidP="004D63AF">
      <w:pPr>
        <w:shd w:val="clear" w:color="auto" w:fill="FFFFFF"/>
        <w:ind w:right="240"/>
        <w:jc w:val="both"/>
        <w:rPr>
          <w:rFonts w:ascii="Times New Roman" w:eastAsia="Times New Roman" w:hAnsi="Times New Roman"/>
          <w:color w:val="000000"/>
          <w:sz w:val="24"/>
          <w:szCs w:val="24"/>
          <w:lang w:eastAsia="es-MX"/>
        </w:rPr>
      </w:pPr>
    </w:p>
    <w:p w:rsidR="004D63AF" w:rsidRDefault="004D63AF" w:rsidP="004D63AF">
      <w:pPr>
        <w:shd w:val="clear" w:color="auto" w:fill="FFFFFF"/>
        <w:spacing w:before="100" w:beforeAutospacing="1" w:after="100" w:afterAutospacing="1"/>
        <w:jc w:val="both"/>
        <w:rPr>
          <w:rFonts w:ascii="Times New Roman" w:eastAsia="Times New Roman" w:hAnsi="Times New Roman"/>
          <w:b/>
          <w:bCs/>
          <w:color w:val="000000"/>
          <w:sz w:val="24"/>
          <w:szCs w:val="24"/>
          <w:lang w:eastAsia="es-ES"/>
        </w:rPr>
      </w:pPr>
      <w:r w:rsidRPr="001D2DF7">
        <w:rPr>
          <w:rFonts w:ascii="Times New Roman" w:eastAsia="Times New Roman" w:hAnsi="Times New Roman"/>
          <w:b/>
          <w:bCs/>
          <w:color w:val="000000"/>
          <w:sz w:val="24"/>
          <w:szCs w:val="24"/>
          <w:lang w:eastAsia="es-ES"/>
        </w:rPr>
        <w:lastRenderedPageBreak/>
        <w:t>ACCEDER, RECTIFICAR O CANCELAR SUS DATOS P</w:t>
      </w:r>
      <w:r>
        <w:rPr>
          <w:rFonts w:ascii="Times New Roman" w:eastAsia="Times New Roman" w:hAnsi="Times New Roman"/>
          <w:b/>
          <w:bCs/>
          <w:color w:val="000000"/>
          <w:sz w:val="24"/>
          <w:szCs w:val="24"/>
          <w:lang w:eastAsia="es-ES"/>
        </w:rPr>
        <w:t>ERSONALES, U OPONERSE A SU USO</w:t>
      </w:r>
      <w:r w:rsidR="00DF7A1C">
        <w:rPr>
          <w:rFonts w:ascii="Times New Roman" w:eastAsia="Times New Roman" w:hAnsi="Times New Roman"/>
          <w:b/>
          <w:bCs/>
          <w:color w:val="000000"/>
          <w:sz w:val="24"/>
          <w:szCs w:val="24"/>
          <w:lang w:eastAsia="es-ES"/>
        </w:rPr>
        <w:t xml:space="preserve"> </w:t>
      </w:r>
      <w:r>
        <w:rPr>
          <w:rFonts w:ascii="Times New Roman" w:eastAsia="Times New Roman" w:hAnsi="Times New Roman"/>
          <w:b/>
          <w:bCs/>
          <w:color w:val="000000"/>
          <w:sz w:val="24"/>
          <w:szCs w:val="24"/>
          <w:lang w:eastAsia="es-ES"/>
        </w:rPr>
        <w:t>(DERECHOS ARCO)</w:t>
      </w:r>
    </w:p>
    <w:p w:rsidR="004D63AF" w:rsidRDefault="004D63AF" w:rsidP="004D63AF">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Usted tiene derecho a conocer qué datos personales</w:t>
      </w:r>
      <w:r>
        <w:rPr>
          <w:rFonts w:ascii="Times New Roman" w:eastAsia="Times New Roman" w:hAnsi="Times New Roman"/>
          <w:color w:val="000000"/>
          <w:sz w:val="24"/>
          <w:szCs w:val="24"/>
          <w:lang w:eastAsia="es-ES"/>
        </w:rPr>
        <w:t xml:space="preserve"> que</w:t>
      </w:r>
      <w:r w:rsidRPr="001D2DF7">
        <w:rPr>
          <w:rFonts w:ascii="Times New Roman" w:eastAsia="Times New Roman" w:hAnsi="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4D63AF" w:rsidRDefault="004D63AF" w:rsidP="004D63AF">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Para realizar dicho procedimiento usted deberá de enviar una solicitud con los siguientes datos:</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Tipo de derecho ARCO: Acceso, Rectificación, Cancelación, Oposición.</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Especifique las razones por las que desea ejercer un derecho ARCO (Estas razones deben ser claras y precisas).</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Área que trata lo datos personales de ser posible.</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Datos del titular(solicitante) de los datos (Nombre, Apellido Materno, apellido Materno, Teléfono, Correo Electrónico, Lugar y Fecha de Solicitud)</w:t>
      </w:r>
    </w:p>
    <w:p w:rsidR="004D63A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Datos del representante legal (en su caso): Nombre completo, Domicilio completo, Teléfono, Correo Electrónico).</w:t>
      </w:r>
    </w:p>
    <w:p w:rsidR="004D63AF" w:rsidRPr="0077335F" w:rsidRDefault="004D63AF" w:rsidP="004D63AF">
      <w:pPr>
        <w:pStyle w:val="Prrafodelista"/>
        <w:numPr>
          <w:ilvl w:val="0"/>
          <w:numId w:val="2"/>
        </w:num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Indique los medios por los que nos podremos poner en contacto con usted: Email, Teléfono de casa, Celular.</w:t>
      </w:r>
    </w:p>
    <w:p w:rsidR="004D63AF" w:rsidRPr="003328C1" w:rsidRDefault="004D63AF" w:rsidP="004D63AF">
      <w:pPr>
        <w:jc w:val="both"/>
        <w:rPr>
          <w:rFonts w:ascii="Times New Roman" w:eastAsia="Times New Roman" w:hAnsi="Times New Roman"/>
          <w:sz w:val="24"/>
          <w:szCs w:val="24"/>
          <w:lang w:eastAsia="es-MX"/>
        </w:rPr>
      </w:pPr>
      <w:r w:rsidRPr="003328C1">
        <w:rPr>
          <w:rFonts w:ascii="Times New Roman" w:eastAsia="Times New Roman" w:hAnsi="Times New Roman"/>
          <w:sz w:val="24"/>
          <w:szCs w:val="24"/>
          <w:lang w:eastAsia="es-MX"/>
        </w:rPr>
        <w:t xml:space="preserve">Para el ejercicio de cualquiera de los derechos ARCO, usted podrá </w:t>
      </w:r>
      <w:r>
        <w:rPr>
          <w:rFonts w:ascii="Times New Roman" w:eastAsia="Times New Roman" w:hAnsi="Times New Roman"/>
          <w:sz w:val="24"/>
          <w:szCs w:val="24"/>
          <w:lang w:eastAsia="es-MX"/>
        </w:rPr>
        <w:t xml:space="preserve">enviar su solicitud ante la Unidad de Transparencia del </w:t>
      </w:r>
      <w:r w:rsidRPr="004F63AA">
        <w:rPr>
          <w:rFonts w:ascii="Times New Roman" w:eastAsia="Times New Roman" w:hAnsi="Times New Roman"/>
          <w:b/>
          <w:sz w:val="24"/>
          <w:szCs w:val="24"/>
          <w:lang w:eastAsia="es-MX"/>
        </w:rPr>
        <w:t>ITSCO</w:t>
      </w:r>
      <w:r>
        <w:rPr>
          <w:rFonts w:ascii="Times New Roman" w:eastAsia="Times New Roman" w:hAnsi="Times New Roman"/>
          <w:sz w:val="24"/>
          <w:szCs w:val="24"/>
          <w:lang w:eastAsia="es-MX"/>
        </w:rPr>
        <w:t xml:space="preserve"> mediante el correo electrónico </w:t>
      </w:r>
      <w:r w:rsidRPr="00117B8A">
        <w:rPr>
          <w:rFonts w:ascii="Times New Roman" w:eastAsia="Times New Roman" w:hAnsi="Times New Roman"/>
          <w:b/>
          <w:color w:val="000000"/>
          <w:sz w:val="24"/>
          <w:szCs w:val="24"/>
          <w:lang w:eastAsia="es-MX"/>
        </w:rPr>
        <w:t>utitsco@gmail.com</w:t>
      </w:r>
      <w:r>
        <w:rPr>
          <w:rFonts w:ascii="Times New Roman" w:eastAsia="Times New Roman" w:hAnsi="Times New Roman"/>
          <w:color w:val="000000"/>
          <w:sz w:val="24"/>
          <w:szCs w:val="24"/>
          <w:lang w:eastAsia="es-MX"/>
        </w:rPr>
        <w:t>,</w:t>
      </w:r>
      <w:r w:rsidRPr="003328C1">
        <w:rPr>
          <w:rFonts w:ascii="Times New Roman" w:eastAsia="Times New Roman" w:hAnsi="Times New Roman"/>
          <w:sz w:val="24"/>
          <w:szCs w:val="24"/>
          <w:lang w:eastAsia="es-MX"/>
        </w:rPr>
        <w:t xml:space="preserve"> </w:t>
      </w:r>
      <w:r>
        <w:rPr>
          <w:rFonts w:ascii="Times New Roman" w:eastAsia="Times New Roman" w:hAnsi="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sz w:val="24"/>
          <w:szCs w:val="24"/>
          <w:lang w:eastAsia="es-MX"/>
        </w:rPr>
        <w:t xml:space="preserve"> </w:t>
      </w:r>
    </w:p>
    <w:p w:rsidR="004D63AF" w:rsidRDefault="004D63AF" w:rsidP="004D63AF">
      <w:pPr>
        <w:shd w:val="clear" w:color="auto" w:fill="FFFFFF"/>
        <w:spacing w:before="100" w:beforeAutospacing="1" w:after="100" w:afterAutospacing="1"/>
        <w:jc w:val="both"/>
        <w:rPr>
          <w:rFonts w:ascii="Times New Roman" w:eastAsia="Times New Roman" w:hAnsi="Times New Roman"/>
          <w:sz w:val="24"/>
          <w:szCs w:val="24"/>
          <w:lang w:eastAsia="es-MX"/>
        </w:rPr>
      </w:pPr>
      <w:r>
        <w:rPr>
          <w:rFonts w:ascii="Times New Roman" w:eastAsia="Times New Roman" w:hAnsi="Times New Roman"/>
          <w:b/>
          <w:bCs/>
          <w:color w:val="000000"/>
          <w:sz w:val="24"/>
          <w:szCs w:val="24"/>
          <w:lang w:eastAsia="es-ES"/>
        </w:rPr>
        <w:t>R</w:t>
      </w:r>
      <w:r w:rsidRPr="001D2DF7">
        <w:rPr>
          <w:rFonts w:ascii="Times New Roman" w:eastAsia="Times New Roman" w:hAnsi="Times New Roman"/>
          <w:b/>
          <w:bCs/>
          <w:color w:val="000000"/>
          <w:sz w:val="24"/>
          <w:szCs w:val="24"/>
          <w:lang w:eastAsia="es-ES"/>
        </w:rPr>
        <w:t>EVOCAR SU CONSENTIMIENTO PARA EL USO DE SUS DATOS PERSONALES</w:t>
      </w:r>
      <w:r w:rsidRPr="001D2DF7">
        <w:rPr>
          <w:rFonts w:ascii="Times New Roman" w:eastAsia="Times New Roman" w:hAnsi="Times New Roman"/>
          <w:color w:val="000000"/>
          <w:sz w:val="24"/>
          <w:szCs w:val="24"/>
          <w:lang w:eastAsia="es-ES"/>
        </w:rPr>
        <w:br/>
      </w:r>
    </w:p>
    <w:p w:rsidR="004D63AF" w:rsidRPr="00B4569C" w:rsidRDefault="004D63AF" w:rsidP="004D63AF">
      <w:pPr>
        <w:shd w:val="clear" w:color="auto" w:fill="FFFFFF"/>
        <w:spacing w:before="100" w:beforeAutospacing="1" w:after="100" w:afterAutospacing="1"/>
        <w:jc w:val="both"/>
        <w:rPr>
          <w:rFonts w:ascii="Times New Roman" w:eastAsia="Times New Roman" w:hAnsi="Times New Roman"/>
          <w:sz w:val="24"/>
          <w:szCs w:val="24"/>
          <w:lang w:eastAsia="es-MX"/>
        </w:rPr>
      </w:pPr>
      <w:r w:rsidRPr="00B4569C">
        <w:rPr>
          <w:rFonts w:ascii="Times New Roman" w:eastAsia="Times New Roman" w:hAnsi="Times New Roman"/>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4D63AF" w:rsidRPr="001D2DF7" w:rsidRDefault="004D63AF" w:rsidP="004D63AF">
      <w:pPr>
        <w:shd w:val="clear" w:color="auto" w:fill="FFFFFF"/>
        <w:spacing w:before="100" w:beforeAutospacing="1" w:after="100" w:afterAutospacing="1"/>
        <w:jc w:val="both"/>
        <w:rPr>
          <w:rFonts w:ascii="Times New Roman" w:eastAsia="Times New Roman" w:hAnsi="Times New Roman"/>
          <w:color w:val="000000"/>
          <w:sz w:val="24"/>
          <w:szCs w:val="24"/>
          <w:lang w:eastAsia="es-ES"/>
        </w:rPr>
      </w:pPr>
      <w:r w:rsidRPr="001D2DF7">
        <w:rPr>
          <w:rFonts w:ascii="Times New Roman" w:eastAsia="Times New Roman" w:hAnsi="Times New Roman"/>
          <w:color w:val="000000"/>
          <w:sz w:val="24"/>
          <w:szCs w:val="24"/>
          <w:lang w:eastAsia="es-ES"/>
        </w:rPr>
        <w:t>Para revocar su consentimiento deberá presentar su solicitud a través del si</w:t>
      </w:r>
      <w:r>
        <w:rPr>
          <w:rFonts w:ascii="Times New Roman" w:eastAsia="Times New Roman" w:hAnsi="Times New Roman"/>
          <w:color w:val="000000"/>
          <w:sz w:val="24"/>
          <w:szCs w:val="24"/>
          <w:lang w:eastAsia="es-ES"/>
        </w:rPr>
        <w:t>guiente medio, r</w:t>
      </w:r>
      <w:r w:rsidRPr="001D2DF7">
        <w:rPr>
          <w:rFonts w:ascii="Times New Roman" w:eastAsia="Times New Roman" w:hAnsi="Times New Roman"/>
          <w:color w:val="000000"/>
          <w:sz w:val="24"/>
          <w:szCs w:val="24"/>
          <w:lang w:eastAsia="es-ES"/>
        </w:rPr>
        <w:t>ealizar el Registro de Revocación de Consentimiento </w:t>
      </w:r>
      <w:r w:rsidRPr="001D2DF7">
        <w:rPr>
          <w:rFonts w:ascii="Times New Roman" w:eastAsia="Times New Roman" w:hAnsi="Times New Roman"/>
          <w:color w:val="000000"/>
          <w:sz w:val="24"/>
          <w:szCs w:val="24"/>
          <w:lang w:eastAsia="es-ES"/>
        </w:rPr>
        <w:br/>
        <w:t>Para conocer el procedimiento y requisitos para la revocac</w:t>
      </w:r>
      <w:r>
        <w:rPr>
          <w:rFonts w:ascii="Times New Roman" w:eastAsia="Times New Roman" w:hAnsi="Times New Roman"/>
          <w:color w:val="000000"/>
          <w:sz w:val="24"/>
          <w:szCs w:val="24"/>
          <w:lang w:eastAsia="es-ES"/>
        </w:rPr>
        <w:t>ión del consentimiento a</w:t>
      </w:r>
      <w:r w:rsidRPr="001D2DF7">
        <w:rPr>
          <w:rFonts w:ascii="Times New Roman" w:eastAsia="Times New Roman" w:hAnsi="Times New Roman"/>
          <w:color w:val="000000"/>
          <w:sz w:val="24"/>
          <w:szCs w:val="24"/>
          <w:lang w:eastAsia="es-ES"/>
        </w:rPr>
        <w:t>cudir a</w:t>
      </w:r>
      <w:r>
        <w:rPr>
          <w:rFonts w:ascii="Times New Roman" w:eastAsia="Times New Roman" w:hAnsi="Times New Roman"/>
          <w:color w:val="000000"/>
          <w:sz w:val="24"/>
          <w:szCs w:val="24"/>
          <w:lang w:eastAsia="es-ES"/>
        </w:rPr>
        <w:t xml:space="preserve"> </w:t>
      </w:r>
      <w:r w:rsidRPr="001D2DF7">
        <w:rPr>
          <w:rFonts w:ascii="Times New Roman" w:eastAsia="Times New Roman" w:hAnsi="Times New Roman"/>
          <w:color w:val="000000"/>
          <w:sz w:val="24"/>
          <w:szCs w:val="24"/>
          <w:lang w:eastAsia="es-ES"/>
        </w:rPr>
        <w:t>l</w:t>
      </w:r>
      <w:r>
        <w:rPr>
          <w:rFonts w:ascii="Times New Roman" w:eastAsia="Times New Roman" w:hAnsi="Times New Roman"/>
          <w:color w:val="000000"/>
          <w:sz w:val="24"/>
          <w:szCs w:val="24"/>
          <w:lang w:eastAsia="es-ES"/>
        </w:rPr>
        <w:t xml:space="preserve">a Unidad de Transparencia del </w:t>
      </w:r>
      <w:r w:rsidRPr="00E56761">
        <w:rPr>
          <w:rFonts w:ascii="Times New Roman" w:eastAsia="Times New Roman" w:hAnsi="Times New Roman"/>
          <w:b/>
          <w:color w:val="000000"/>
          <w:sz w:val="24"/>
          <w:szCs w:val="24"/>
          <w:lang w:eastAsia="es-ES"/>
        </w:rPr>
        <w:t>ITSCO</w:t>
      </w:r>
      <w:r>
        <w:rPr>
          <w:rFonts w:ascii="Times New Roman" w:eastAsia="Times New Roman" w:hAnsi="Times New Roman"/>
          <w:color w:val="000000"/>
          <w:sz w:val="24"/>
          <w:szCs w:val="24"/>
          <w:lang w:eastAsia="es-ES"/>
        </w:rPr>
        <w:t>.</w:t>
      </w:r>
    </w:p>
    <w:p w:rsidR="00635751" w:rsidRDefault="00635751" w:rsidP="004D63AF">
      <w:pPr>
        <w:jc w:val="both"/>
        <w:rPr>
          <w:rFonts w:ascii="Times New Roman" w:eastAsia="Times New Roman" w:hAnsi="Times New Roman"/>
          <w:sz w:val="24"/>
          <w:szCs w:val="24"/>
          <w:lang w:eastAsia="es-MX"/>
        </w:rPr>
      </w:pPr>
    </w:p>
    <w:p w:rsidR="004D63AF" w:rsidRPr="001B6325" w:rsidRDefault="004D63AF" w:rsidP="004D63AF">
      <w:pPr>
        <w:jc w:val="both"/>
        <w:rPr>
          <w:rFonts w:ascii="Times New Roman" w:eastAsia="Times New Roman" w:hAnsi="Times New Roman"/>
          <w:sz w:val="24"/>
          <w:szCs w:val="24"/>
          <w:lang w:eastAsia="es-MX"/>
        </w:rPr>
      </w:pPr>
      <w:r w:rsidRPr="001B6325">
        <w:rPr>
          <w:rFonts w:ascii="Times New Roman" w:eastAsia="Times New Roman" w:hAnsi="Times New Roman"/>
          <w:sz w:val="24"/>
          <w:szCs w:val="24"/>
          <w:lang w:eastAsia="es-MX"/>
        </w:rPr>
        <w:lastRenderedPageBreak/>
        <w:t>La Unidad de Transparencia</w:t>
      </w:r>
      <w:r w:rsidR="00E56761">
        <w:rPr>
          <w:rFonts w:ascii="Times New Roman" w:eastAsia="Times New Roman" w:hAnsi="Times New Roman"/>
          <w:sz w:val="24"/>
          <w:szCs w:val="24"/>
          <w:lang w:eastAsia="es-MX"/>
        </w:rPr>
        <w:t xml:space="preserve"> del </w:t>
      </w:r>
      <w:r w:rsidR="00E56761" w:rsidRPr="00E56761">
        <w:rPr>
          <w:rFonts w:ascii="Times New Roman" w:eastAsia="Times New Roman" w:hAnsi="Times New Roman"/>
          <w:b/>
          <w:sz w:val="24"/>
          <w:szCs w:val="24"/>
          <w:lang w:eastAsia="es-MX"/>
        </w:rPr>
        <w:t>ITSCO</w:t>
      </w:r>
      <w:r w:rsidRPr="001B6325">
        <w:rPr>
          <w:rFonts w:ascii="Times New Roman" w:eastAsia="Times New Roman" w:hAnsi="Times New Roman"/>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4D63AF" w:rsidRPr="004D63AF" w:rsidRDefault="004D63AF" w:rsidP="004D63AF">
      <w:pPr>
        <w:jc w:val="both"/>
        <w:rPr>
          <w:rFonts w:ascii="Times New Roman" w:eastAsia="Times New Roman" w:hAnsi="Times New Roman"/>
          <w:sz w:val="24"/>
          <w:szCs w:val="24"/>
          <w:lang w:eastAsia="es-MX"/>
        </w:rPr>
      </w:pPr>
    </w:p>
    <w:p w:rsidR="00F8447D" w:rsidRDefault="00F8447D" w:rsidP="004D63AF">
      <w:pPr>
        <w:jc w:val="both"/>
        <w:rPr>
          <w:rFonts w:ascii="Times New Roman" w:eastAsia="Times New Roman" w:hAnsi="Times New Roman"/>
          <w:b/>
          <w:sz w:val="24"/>
          <w:szCs w:val="24"/>
          <w:lang w:eastAsia="es-MX"/>
        </w:rPr>
      </w:pPr>
    </w:p>
    <w:p w:rsidR="004D63AF" w:rsidRPr="00F83536" w:rsidRDefault="004D63AF" w:rsidP="004D63AF">
      <w:pPr>
        <w:jc w:val="both"/>
        <w:rPr>
          <w:rFonts w:ascii="Times New Roman" w:eastAsia="Times New Roman" w:hAnsi="Times New Roman"/>
          <w:b/>
          <w:sz w:val="24"/>
          <w:szCs w:val="24"/>
          <w:lang w:eastAsia="es-MX"/>
        </w:rPr>
      </w:pPr>
      <w:r w:rsidRPr="00F83536">
        <w:rPr>
          <w:rFonts w:ascii="Times New Roman" w:eastAsia="Times New Roman" w:hAnsi="Times New Roman"/>
          <w:b/>
          <w:sz w:val="24"/>
          <w:szCs w:val="24"/>
          <w:lang w:eastAsia="es-MX"/>
        </w:rPr>
        <w:t xml:space="preserve">DATOS DE LA UNIDAD DE TRANSPARENCIA </w:t>
      </w:r>
    </w:p>
    <w:p w:rsidR="004D63AF" w:rsidRPr="000F0902" w:rsidRDefault="004D63AF" w:rsidP="004D63AF">
      <w:pPr>
        <w:jc w:val="both"/>
        <w:rPr>
          <w:rFonts w:ascii="Times New Roman" w:eastAsia="Times New Roman" w:hAnsi="Times New Roman"/>
          <w:sz w:val="24"/>
          <w:szCs w:val="24"/>
          <w:u w:val="single"/>
          <w:lang w:eastAsia="es-MX"/>
        </w:rPr>
      </w:pPr>
      <w:r w:rsidRPr="00F83536">
        <w:rPr>
          <w:rFonts w:ascii="Times New Roman" w:eastAsia="Times New Roman" w:hAnsi="Times New Roman"/>
          <w:sz w:val="24"/>
          <w:szCs w:val="24"/>
          <w:lang w:eastAsia="es-MX"/>
        </w:rPr>
        <w:t xml:space="preserve">Domicilio: </w:t>
      </w:r>
      <w:r w:rsidRPr="000F0902">
        <w:rPr>
          <w:rFonts w:ascii="Times New Roman" w:eastAsia="Times New Roman" w:hAnsi="Times New Roman"/>
          <w:sz w:val="24"/>
          <w:szCs w:val="24"/>
          <w:u w:val="single"/>
          <w:lang w:eastAsia="es-MX"/>
        </w:rPr>
        <w:t xml:space="preserve">Av. Tecnológicos s/n, Col. Los </w:t>
      </w:r>
      <w:r>
        <w:rPr>
          <w:rFonts w:ascii="Times New Roman" w:eastAsia="Times New Roman" w:hAnsi="Times New Roman"/>
          <w:sz w:val="24"/>
          <w:szCs w:val="24"/>
          <w:u w:val="single"/>
          <w:lang w:eastAsia="es-MX"/>
        </w:rPr>
        <w:t xml:space="preserve">Ángeles, </w:t>
      </w:r>
      <w:proofErr w:type="spellStart"/>
      <w:r>
        <w:rPr>
          <w:rFonts w:ascii="Times New Roman" w:eastAsia="Times New Roman" w:hAnsi="Times New Roman"/>
          <w:sz w:val="24"/>
          <w:szCs w:val="24"/>
          <w:u w:val="single"/>
          <w:lang w:eastAsia="es-MX"/>
        </w:rPr>
        <w:t>c.p.</w:t>
      </w:r>
      <w:proofErr w:type="spellEnd"/>
      <w:r>
        <w:rPr>
          <w:rFonts w:ascii="Times New Roman" w:eastAsia="Times New Roman" w:hAnsi="Times New Roman"/>
          <w:sz w:val="24"/>
          <w:szCs w:val="24"/>
          <w:u w:val="single"/>
          <w:lang w:eastAsia="es-MX"/>
        </w:rPr>
        <w:t xml:space="preserve"> 95400, Cosamaloapan, Ver.</w:t>
      </w:r>
    </w:p>
    <w:p w:rsidR="004D63AF" w:rsidRPr="00F83536" w:rsidRDefault="004D63AF" w:rsidP="004D63AF">
      <w:pPr>
        <w:jc w:val="both"/>
        <w:rPr>
          <w:rFonts w:ascii="Times New Roman" w:eastAsia="Times New Roman" w:hAnsi="Times New Roman"/>
          <w:sz w:val="24"/>
          <w:szCs w:val="24"/>
          <w:lang w:eastAsia="es-MX"/>
        </w:rPr>
      </w:pPr>
      <w:r w:rsidRPr="00F83536">
        <w:rPr>
          <w:rFonts w:ascii="Times New Roman" w:eastAsia="Times New Roman" w:hAnsi="Times New Roman"/>
          <w:sz w:val="24"/>
          <w:szCs w:val="24"/>
          <w:lang w:eastAsia="es-MX"/>
        </w:rPr>
        <w:t xml:space="preserve">Teléfono: </w:t>
      </w:r>
      <w:r>
        <w:rPr>
          <w:rFonts w:ascii="Times New Roman" w:eastAsia="Times New Roman" w:hAnsi="Times New Roman"/>
          <w:sz w:val="24"/>
          <w:szCs w:val="24"/>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 xml:space="preserve">8823100, </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)88</w:t>
      </w:r>
      <w:r w:rsidRPr="00F83536">
        <w:rPr>
          <w:rFonts w:ascii="Times New Roman" w:eastAsia="Times New Roman" w:hAnsi="Times New Roman"/>
          <w:sz w:val="24"/>
          <w:szCs w:val="24"/>
          <w:u w:val="single"/>
          <w:lang w:eastAsia="es-MX"/>
        </w:rPr>
        <w:t xml:space="preserve">20333, </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 xml:space="preserve">824461, </w:t>
      </w:r>
      <w:r>
        <w:rPr>
          <w:rFonts w:ascii="Times New Roman" w:eastAsia="Times New Roman" w:hAnsi="Times New Roman"/>
          <w:sz w:val="24"/>
          <w:szCs w:val="24"/>
          <w:u w:val="single"/>
          <w:lang w:eastAsia="es-MX"/>
        </w:rPr>
        <w:t>(</w:t>
      </w:r>
      <w:r w:rsidRPr="00F83536">
        <w:rPr>
          <w:rFonts w:ascii="Times New Roman" w:eastAsia="Times New Roman" w:hAnsi="Times New Roman"/>
          <w:sz w:val="24"/>
          <w:szCs w:val="24"/>
          <w:u w:val="single"/>
          <w:lang w:eastAsia="es-MX"/>
        </w:rPr>
        <w:t>288</w:t>
      </w:r>
      <w:r>
        <w:rPr>
          <w:rFonts w:ascii="Times New Roman" w:eastAsia="Times New Roman" w:hAnsi="Times New Roman"/>
          <w:sz w:val="24"/>
          <w:szCs w:val="24"/>
          <w:u w:val="single"/>
          <w:lang w:eastAsia="es-MX"/>
        </w:rPr>
        <w:t>)88</w:t>
      </w:r>
      <w:r w:rsidRPr="00F83536">
        <w:rPr>
          <w:rFonts w:ascii="Times New Roman" w:eastAsia="Times New Roman" w:hAnsi="Times New Roman"/>
          <w:sz w:val="24"/>
          <w:szCs w:val="24"/>
          <w:u w:val="single"/>
          <w:lang w:eastAsia="es-MX"/>
        </w:rPr>
        <w:t>24462</w:t>
      </w:r>
      <w:r>
        <w:rPr>
          <w:rFonts w:ascii="Times New Roman" w:eastAsia="Times New Roman" w:hAnsi="Times New Roman"/>
          <w:sz w:val="24"/>
          <w:szCs w:val="24"/>
          <w:u w:val="single"/>
          <w:lang w:eastAsia="es-MX"/>
        </w:rPr>
        <w:t>.</w:t>
      </w:r>
    </w:p>
    <w:p w:rsidR="004D63AF" w:rsidRPr="00F83536" w:rsidRDefault="004D63AF" w:rsidP="004D63AF">
      <w:pPr>
        <w:jc w:val="both"/>
        <w:rPr>
          <w:rFonts w:ascii="Times New Roman" w:eastAsia="Times New Roman" w:hAnsi="Times New Roman"/>
          <w:b/>
          <w:bCs/>
          <w:sz w:val="24"/>
          <w:szCs w:val="24"/>
          <w:lang w:eastAsia="es-MX"/>
        </w:rPr>
      </w:pPr>
      <w:r w:rsidRPr="00F83536">
        <w:rPr>
          <w:rFonts w:ascii="Times New Roman" w:eastAsia="Times New Roman" w:hAnsi="Times New Roman"/>
          <w:sz w:val="24"/>
          <w:szCs w:val="24"/>
          <w:lang w:eastAsia="es-MX"/>
        </w:rPr>
        <w:t xml:space="preserve">Correo electrónico institucional: </w:t>
      </w:r>
      <w:r w:rsidRPr="00F83536">
        <w:rPr>
          <w:rFonts w:ascii="Times New Roman" w:eastAsia="Times New Roman" w:hAnsi="Times New Roman"/>
          <w:sz w:val="24"/>
          <w:szCs w:val="24"/>
          <w:u w:val="single"/>
          <w:lang w:eastAsia="es-MX"/>
        </w:rPr>
        <w:t>utitsco@gmail.com</w:t>
      </w:r>
    </w:p>
    <w:p w:rsidR="004D63AF" w:rsidRDefault="004D63AF" w:rsidP="004D63AF">
      <w:pPr>
        <w:jc w:val="both"/>
        <w:rPr>
          <w:rFonts w:ascii="Times New Roman" w:eastAsia="Times New Roman" w:hAnsi="Times New Roman"/>
          <w:b/>
          <w:bCs/>
          <w:sz w:val="24"/>
          <w:szCs w:val="24"/>
          <w:lang w:eastAsia="es-MX"/>
        </w:rPr>
      </w:pPr>
    </w:p>
    <w:p w:rsidR="004D63AF" w:rsidRDefault="004D63AF" w:rsidP="004D63AF">
      <w:pPr>
        <w:jc w:val="both"/>
        <w:rPr>
          <w:rFonts w:ascii="Times New Roman" w:eastAsia="Times New Roman" w:hAnsi="Times New Roman"/>
          <w:b/>
          <w:bCs/>
          <w:sz w:val="24"/>
          <w:szCs w:val="24"/>
          <w:lang w:eastAsia="es-MX"/>
        </w:rPr>
      </w:pPr>
    </w:p>
    <w:p w:rsidR="004D63AF" w:rsidRPr="00E5461A" w:rsidRDefault="004D63AF" w:rsidP="004D63AF">
      <w:pPr>
        <w:jc w:val="both"/>
        <w:rPr>
          <w:rFonts w:ascii="Times New Roman" w:eastAsia="Times New Roman" w:hAnsi="Times New Roman"/>
          <w:b/>
          <w:bCs/>
          <w:sz w:val="24"/>
          <w:szCs w:val="24"/>
          <w:lang w:eastAsia="es-MX"/>
        </w:rPr>
      </w:pPr>
      <w:r w:rsidRPr="00E5461A">
        <w:rPr>
          <w:rFonts w:ascii="Times New Roman" w:eastAsia="Times New Roman" w:hAnsi="Times New Roman"/>
          <w:b/>
          <w:bCs/>
          <w:sz w:val="24"/>
          <w:szCs w:val="24"/>
          <w:lang w:eastAsia="es-MX"/>
        </w:rPr>
        <w:t>CAMBIOS AL AVISO DE PRIVACIDAD</w:t>
      </w:r>
    </w:p>
    <w:p w:rsidR="004D63AF" w:rsidRDefault="004D63AF" w:rsidP="004D63AF">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4D63AF" w:rsidRDefault="004D63AF" w:rsidP="004D63AF">
      <w:pPr>
        <w:jc w:val="both"/>
        <w:rPr>
          <w:rFonts w:ascii="Arial" w:eastAsia="Times New Roman" w:hAnsi="Arial" w:cs="Arial"/>
          <w:color w:val="0070C0"/>
          <w:sz w:val="20"/>
          <w:szCs w:val="20"/>
          <w:u w:val="single"/>
          <w:lang w:eastAsia="es-MX"/>
        </w:rPr>
      </w:pPr>
    </w:p>
    <w:p w:rsidR="004D63AF" w:rsidRDefault="004D63AF" w:rsidP="004D63AF">
      <w:pPr>
        <w:jc w:val="both"/>
        <w:rPr>
          <w:rFonts w:ascii="Arial" w:eastAsia="Times New Roman" w:hAnsi="Arial" w:cs="Arial"/>
          <w:color w:val="0070C0"/>
          <w:sz w:val="20"/>
          <w:szCs w:val="20"/>
          <w:u w:val="single"/>
          <w:lang w:eastAsia="es-MX"/>
        </w:rPr>
      </w:pPr>
    </w:p>
    <w:p w:rsidR="004D63AF" w:rsidRPr="006A1DD4" w:rsidRDefault="004D63AF" w:rsidP="004D63AF">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4D63AF" w:rsidRPr="006A1DD4" w:rsidRDefault="004D63AF" w:rsidP="004D63AF">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4D63AF" w:rsidRDefault="004D63AF" w:rsidP="004D63AF">
      <w:pPr>
        <w:jc w:val="both"/>
        <w:rPr>
          <w:rFonts w:ascii="Times New Roman" w:eastAsia="Times New Roman" w:hAnsi="Times New Roman"/>
          <w:b/>
          <w:sz w:val="24"/>
          <w:szCs w:val="24"/>
          <w:lang w:eastAsia="es-MX"/>
        </w:rPr>
      </w:pPr>
    </w:p>
    <w:p w:rsidR="002058D6" w:rsidRPr="004D63AF" w:rsidRDefault="002058D6">
      <w:pPr>
        <w:rPr>
          <w:rFonts w:ascii="Times New Roman" w:hAnsi="Times New Roman"/>
          <w:sz w:val="24"/>
          <w:szCs w:val="24"/>
        </w:rPr>
      </w:pPr>
    </w:p>
    <w:sectPr w:rsidR="002058D6" w:rsidRPr="004D63A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82" w:rsidRDefault="00E46A82" w:rsidP="004D63AF">
      <w:r>
        <w:separator/>
      </w:r>
    </w:p>
  </w:endnote>
  <w:endnote w:type="continuationSeparator" w:id="0">
    <w:p w:rsidR="00E46A82" w:rsidRDefault="00E46A82" w:rsidP="004D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AF" w:rsidRPr="00F21FAF" w:rsidRDefault="004D63AF" w:rsidP="004D63AF">
    <w:pPr>
      <w:rPr>
        <w:rFonts w:ascii="Times New Roman" w:hAnsi="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4D63AF" w:rsidRDefault="004D63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82" w:rsidRDefault="00E46A82" w:rsidP="004D63AF">
      <w:r>
        <w:separator/>
      </w:r>
    </w:p>
  </w:footnote>
  <w:footnote w:type="continuationSeparator" w:id="0">
    <w:p w:rsidR="00E46A82" w:rsidRDefault="00E46A82" w:rsidP="004D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3" w:rsidRDefault="00E95F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AF"/>
    <w:rsid w:val="00055C49"/>
    <w:rsid w:val="0014075A"/>
    <w:rsid w:val="002058D6"/>
    <w:rsid w:val="002170A0"/>
    <w:rsid w:val="004D63AF"/>
    <w:rsid w:val="004F63AA"/>
    <w:rsid w:val="00635751"/>
    <w:rsid w:val="00780E0A"/>
    <w:rsid w:val="00793434"/>
    <w:rsid w:val="009600E1"/>
    <w:rsid w:val="00B13324"/>
    <w:rsid w:val="00CC550D"/>
    <w:rsid w:val="00D74EE2"/>
    <w:rsid w:val="00DF7A1C"/>
    <w:rsid w:val="00E32D0E"/>
    <w:rsid w:val="00E46A82"/>
    <w:rsid w:val="00E56761"/>
    <w:rsid w:val="00E95F43"/>
    <w:rsid w:val="00F8447D"/>
    <w:rsid w:val="00FE0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AF"/>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63AF"/>
    <w:rPr>
      <w:color w:val="0000FF"/>
      <w:u w:val="single"/>
    </w:rPr>
  </w:style>
  <w:style w:type="paragraph" w:styleId="Prrafodelista">
    <w:name w:val="List Paragraph"/>
    <w:basedOn w:val="Normal"/>
    <w:uiPriority w:val="34"/>
    <w:qFormat/>
    <w:rsid w:val="004D63AF"/>
    <w:pPr>
      <w:ind w:left="720"/>
      <w:contextualSpacing/>
    </w:pPr>
  </w:style>
  <w:style w:type="paragraph" w:styleId="Encabezado">
    <w:name w:val="header"/>
    <w:basedOn w:val="Normal"/>
    <w:link w:val="EncabezadoCar"/>
    <w:uiPriority w:val="99"/>
    <w:unhideWhenUsed/>
    <w:rsid w:val="004D63AF"/>
    <w:pPr>
      <w:tabs>
        <w:tab w:val="center" w:pos="4252"/>
        <w:tab w:val="right" w:pos="8504"/>
      </w:tabs>
    </w:pPr>
  </w:style>
  <w:style w:type="character" w:customStyle="1" w:styleId="EncabezadoCar">
    <w:name w:val="Encabezado Car"/>
    <w:basedOn w:val="Fuentedeprrafopredeter"/>
    <w:link w:val="Encabezado"/>
    <w:uiPriority w:val="99"/>
    <w:rsid w:val="004D63AF"/>
    <w:rPr>
      <w:rFonts w:ascii="Calibri" w:eastAsia="Calibri" w:hAnsi="Calibri" w:cs="Times New Roman"/>
      <w:lang w:val="es-MX"/>
    </w:rPr>
  </w:style>
  <w:style w:type="paragraph" w:styleId="Piedepgina">
    <w:name w:val="footer"/>
    <w:basedOn w:val="Normal"/>
    <w:link w:val="PiedepginaCar"/>
    <w:uiPriority w:val="99"/>
    <w:unhideWhenUsed/>
    <w:rsid w:val="004D63AF"/>
    <w:pPr>
      <w:tabs>
        <w:tab w:val="center" w:pos="4252"/>
        <w:tab w:val="right" w:pos="8504"/>
      </w:tabs>
    </w:pPr>
  </w:style>
  <w:style w:type="character" w:customStyle="1" w:styleId="PiedepginaCar">
    <w:name w:val="Pie de página Car"/>
    <w:basedOn w:val="Fuentedeprrafopredeter"/>
    <w:link w:val="Piedepgina"/>
    <w:uiPriority w:val="99"/>
    <w:rsid w:val="004D63AF"/>
    <w:rPr>
      <w:rFonts w:ascii="Calibri" w:eastAsia="Calibri" w:hAnsi="Calibri" w:cs="Times New Roman"/>
      <w:lang w:val="es-MX"/>
    </w:rPr>
  </w:style>
  <w:style w:type="table" w:styleId="Tablaconcuadrcula">
    <w:name w:val="Table Grid"/>
    <w:basedOn w:val="Tablanormal"/>
    <w:uiPriority w:val="59"/>
    <w:rsid w:val="00CC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AF"/>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63AF"/>
    <w:rPr>
      <w:color w:val="0000FF"/>
      <w:u w:val="single"/>
    </w:rPr>
  </w:style>
  <w:style w:type="paragraph" w:styleId="Prrafodelista">
    <w:name w:val="List Paragraph"/>
    <w:basedOn w:val="Normal"/>
    <w:uiPriority w:val="34"/>
    <w:qFormat/>
    <w:rsid w:val="004D63AF"/>
    <w:pPr>
      <w:ind w:left="720"/>
      <w:contextualSpacing/>
    </w:pPr>
  </w:style>
  <w:style w:type="paragraph" w:styleId="Encabezado">
    <w:name w:val="header"/>
    <w:basedOn w:val="Normal"/>
    <w:link w:val="EncabezadoCar"/>
    <w:uiPriority w:val="99"/>
    <w:unhideWhenUsed/>
    <w:rsid w:val="004D63AF"/>
    <w:pPr>
      <w:tabs>
        <w:tab w:val="center" w:pos="4252"/>
        <w:tab w:val="right" w:pos="8504"/>
      </w:tabs>
    </w:pPr>
  </w:style>
  <w:style w:type="character" w:customStyle="1" w:styleId="EncabezadoCar">
    <w:name w:val="Encabezado Car"/>
    <w:basedOn w:val="Fuentedeprrafopredeter"/>
    <w:link w:val="Encabezado"/>
    <w:uiPriority w:val="99"/>
    <w:rsid w:val="004D63AF"/>
    <w:rPr>
      <w:rFonts w:ascii="Calibri" w:eastAsia="Calibri" w:hAnsi="Calibri" w:cs="Times New Roman"/>
      <w:lang w:val="es-MX"/>
    </w:rPr>
  </w:style>
  <w:style w:type="paragraph" w:styleId="Piedepgina">
    <w:name w:val="footer"/>
    <w:basedOn w:val="Normal"/>
    <w:link w:val="PiedepginaCar"/>
    <w:uiPriority w:val="99"/>
    <w:unhideWhenUsed/>
    <w:rsid w:val="004D63AF"/>
    <w:pPr>
      <w:tabs>
        <w:tab w:val="center" w:pos="4252"/>
        <w:tab w:val="right" w:pos="8504"/>
      </w:tabs>
    </w:pPr>
  </w:style>
  <w:style w:type="character" w:customStyle="1" w:styleId="PiedepginaCar">
    <w:name w:val="Pie de página Car"/>
    <w:basedOn w:val="Fuentedeprrafopredeter"/>
    <w:link w:val="Piedepgina"/>
    <w:uiPriority w:val="99"/>
    <w:rsid w:val="004D63AF"/>
    <w:rPr>
      <w:rFonts w:ascii="Calibri" w:eastAsia="Calibri" w:hAnsi="Calibri" w:cs="Times New Roman"/>
      <w:lang w:val="es-MX"/>
    </w:rPr>
  </w:style>
  <w:style w:type="table" w:styleId="Tablaconcuadrcula">
    <w:name w:val="Table Grid"/>
    <w:basedOn w:val="Tablanormal"/>
    <w:uiPriority w:val="59"/>
    <w:rsid w:val="00CC5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10</cp:revision>
  <cp:lastPrinted>2017-10-17T16:22:00Z</cp:lastPrinted>
  <dcterms:created xsi:type="dcterms:W3CDTF">2017-10-13T17:14:00Z</dcterms:created>
  <dcterms:modified xsi:type="dcterms:W3CDTF">2017-10-19T00:06:00Z</dcterms:modified>
</cp:coreProperties>
</file>